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A805CE" w:rsidR="00152A13" w:rsidRPr="00856508" w:rsidRDefault="00271CC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6B030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71CC0">
              <w:rPr>
                <w:rFonts w:ascii="Tahoma" w:hAnsi="Tahoma" w:cs="Tahoma"/>
              </w:rPr>
              <w:t>Adriana Garcia Villa</w:t>
            </w:r>
          </w:p>
          <w:p w14:paraId="5101684F" w14:textId="77777777" w:rsidR="00271CC0" w:rsidRPr="00996E93" w:rsidRDefault="00271CC0" w:rsidP="00271CC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E0B76D1" w14:textId="77777777" w:rsidR="00271CC0" w:rsidRPr="00856508" w:rsidRDefault="00271CC0" w:rsidP="00271CC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A6D6C6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22B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71C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Licenciada en Derecho</w:t>
            </w:r>
          </w:p>
          <w:p w14:paraId="3E0D423A" w14:textId="6A59B88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22B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2013-2018</w:t>
            </w:r>
          </w:p>
          <w:p w14:paraId="6428F5BF" w14:textId="05B31AEE" w:rsidR="00856508" w:rsidRPr="00271CC0" w:rsidRDefault="00BA3E7F" w:rsidP="00271CC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22B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71C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Derecho de La UA de 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6E491B9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271C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71CC0">
              <w:rPr>
                <w:rFonts w:ascii="Arial" w:hAnsi="Arial" w:cs="Arial"/>
              </w:rPr>
              <w:t xml:space="preserve"> Lic. Jose Rolando Sanchez Bustos y Asociados Jurídicos.</w:t>
            </w:r>
          </w:p>
          <w:p w14:paraId="28383F74" w14:textId="5FB1A60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D22BAE">
              <w:rPr>
                <w:rFonts w:ascii="Arial" w:hAnsi="Arial" w:cs="Arial"/>
              </w:rPr>
              <w:t>: 02/22-03/24</w:t>
            </w:r>
          </w:p>
          <w:p w14:paraId="10E7067B" w14:textId="4114B65F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22BAE">
              <w:rPr>
                <w:rFonts w:ascii="Arial" w:hAnsi="Arial" w:cs="Arial"/>
              </w:rPr>
              <w:t xml:space="preserve">: </w:t>
            </w:r>
            <w:r w:rsidR="00271CC0">
              <w:rPr>
                <w:rFonts w:ascii="Arial" w:hAnsi="Arial" w:cs="Arial"/>
              </w:rPr>
              <w:t>Secretaria Escribiente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D751" w14:textId="77777777" w:rsidR="00122929" w:rsidRDefault="00122929" w:rsidP="00527FC7">
      <w:pPr>
        <w:spacing w:after="0" w:line="240" w:lineRule="auto"/>
      </w:pPr>
      <w:r>
        <w:separator/>
      </w:r>
    </w:p>
  </w:endnote>
  <w:endnote w:type="continuationSeparator" w:id="0">
    <w:p w14:paraId="556C8EC0" w14:textId="77777777" w:rsidR="00122929" w:rsidRDefault="0012292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B75B" w14:textId="77777777" w:rsidR="00122929" w:rsidRDefault="00122929" w:rsidP="00527FC7">
      <w:pPr>
        <w:spacing w:after="0" w:line="240" w:lineRule="auto"/>
      </w:pPr>
      <w:r>
        <w:separator/>
      </w:r>
    </w:p>
  </w:footnote>
  <w:footnote w:type="continuationSeparator" w:id="0">
    <w:p w14:paraId="46ED35F2" w14:textId="77777777" w:rsidR="00122929" w:rsidRDefault="0012292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026236">
    <w:abstractNumId w:val="7"/>
  </w:num>
  <w:num w:numId="2" w16cid:durableId="653607136">
    <w:abstractNumId w:val="7"/>
  </w:num>
  <w:num w:numId="3" w16cid:durableId="355618567">
    <w:abstractNumId w:val="6"/>
  </w:num>
  <w:num w:numId="4" w16cid:durableId="1289430589">
    <w:abstractNumId w:val="5"/>
  </w:num>
  <w:num w:numId="5" w16cid:durableId="1260139597">
    <w:abstractNumId w:val="2"/>
  </w:num>
  <w:num w:numId="6" w16cid:durableId="758596197">
    <w:abstractNumId w:val="3"/>
  </w:num>
  <w:num w:numId="7" w16cid:durableId="594241532">
    <w:abstractNumId w:val="4"/>
  </w:num>
  <w:num w:numId="8" w16cid:durableId="1351376421">
    <w:abstractNumId w:val="1"/>
  </w:num>
  <w:num w:numId="9" w16cid:durableId="194275717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2929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07BC"/>
    <w:rsid w:val="00271CC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0D9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4D6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2BAE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2024-05-30T22:10:00Z</dcterms:modified>
</cp:coreProperties>
</file>